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ed7b837c7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99e1fdca1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6617d1d7a4b80" /><Relationship Type="http://schemas.openxmlformats.org/officeDocument/2006/relationships/numbering" Target="/word/numbering.xml" Id="R7922f9bfc05d4293" /><Relationship Type="http://schemas.openxmlformats.org/officeDocument/2006/relationships/settings" Target="/word/settings.xml" Id="R952734d5c1824487" /><Relationship Type="http://schemas.openxmlformats.org/officeDocument/2006/relationships/image" Target="/word/media/f1e4c793-9d59-473e-923b-98cc59b4d449.png" Id="Rcb199e1fdca14560" /></Relationships>
</file>