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e2654faf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110b1e6b3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Beaucanton,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b2570922432e" /><Relationship Type="http://schemas.openxmlformats.org/officeDocument/2006/relationships/numbering" Target="/word/numbering.xml" Id="Rcacfce9586f94d02" /><Relationship Type="http://schemas.openxmlformats.org/officeDocument/2006/relationships/settings" Target="/word/settings.xml" Id="R15455fd3e48443bf" /><Relationship Type="http://schemas.openxmlformats.org/officeDocument/2006/relationships/image" Target="/word/media/df341035-cf73-4190-8ece-2edbd7a74ec1.png" Id="Reec110b1e6b346bd" /></Relationships>
</file>