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51874d6f9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5a563aeaf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c50c2ad824856" /><Relationship Type="http://schemas.openxmlformats.org/officeDocument/2006/relationships/numbering" Target="/word/numbering.xml" Id="R0fd8e67f2dca43ad" /><Relationship Type="http://schemas.openxmlformats.org/officeDocument/2006/relationships/settings" Target="/word/settings.xml" Id="Rfbba16c4954b4bce" /><Relationship Type="http://schemas.openxmlformats.org/officeDocument/2006/relationships/image" Target="/word/media/4c10c25e-a1fd-4720-8bfe-7160decf9e0f.png" Id="Rf335a563aeaf4737" /></Relationships>
</file>