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1eabff76f745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85a9b2ad9e40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Bergerville,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584c94f94d41f7" /><Relationship Type="http://schemas.openxmlformats.org/officeDocument/2006/relationships/numbering" Target="/word/numbering.xml" Id="Rf51ab071e4e24d08" /><Relationship Type="http://schemas.openxmlformats.org/officeDocument/2006/relationships/settings" Target="/word/settings.xml" Id="Rfbce6aeeb54f4ebf" /><Relationship Type="http://schemas.openxmlformats.org/officeDocument/2006/relationships/image" Target="/word/media/e482bc2c-4567-49de-9d8c-ba05bf3032a5.png" Id="Rb385a9b2ad9e40f0" /></Relationships>
</file>