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529562d96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b534071ed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Bertwell,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c922d10d24c8b" /><Relationship Type="http://schemas.openxmlformats.org/officeDocument/2006/relationships/numbering" Target="/word/numbering.xml" Id="R61e948a0c2ee4687" /><Relationship Type="http://schemas.openxmlformats.org/officeDocument/2006/relationships/settings" Target="/word/settings.xml" Id="Ra38e32bd21b5472f" /><Relationship Type="http://schemas.openxmlformats.org/officeDocument/2006/relationships/image" Target="/word/media/1bdc8094-f3c1-4456-b44c-ba6c690cb1cc.png" Id="R4bcb534071ed497f" /></Relationships>
</file>