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f4adfcb84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5464b7ae5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Bethanie,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9c46e869e4935" /><Relationship Type="http://schemas.openxmlformats.org/officeDocument/2006/relationships/numbering" Target="/word/numbering.xml" Id="R792184cbf6cf42b8" /><Relationship Type="http://schemas.openxmlformats.org/officeDocument/2006/relationships/settings" Target="/word/settings.xml" Id="Rcfd01d71b79546a1" /><Relationship Type="http://schemas.openxmlformats.org/officeDocument/2006/relationships/image" Target="/word/media/9fc3229e-fcbc-479e-87da-82ca68a1ef7b.png" Id="R5505464b7ae54a7d" /></Relationships>
</file>