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4377cf0e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1fa1dd311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Pond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ea2b62efd4ef8" /><Relationship Type="http://schemas.openxmlformats.org/officeDocument/2006/relationships/numbering" Target="/word/numbering.xml" Id="R91e1ae37963a4b5f" /><Relationship Type="http://schemas.openxmlformats.org/officeDocument/2006/relationships/settings" Target="/word/settings.xml" Id="Rcb50ee12a58945d1" /><Relationship Type="http://schemas.openxmlformats.org/officeDocument/2006/relationships/image" Target="/word/media/d0ea95cc-8419-433a-ac9e-672ca821e966.png" Id="Rb861fa1dd311419e" /></Relationships>
</file>