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586cbe8d2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7b6fe85ac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Point,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035007aeb4b7a" /><Relationship Type="http://schemas.openxmlformats.org/officeDocument/2006/relationships/numbering" Target="/word/numbering.xml" Id="Rae01cd95137d41ac" /><Relationship Type="http://schemas.openxmlformats.org/officeDocument/2006/relationships/settings" Target="/word/settings.xml" Id="Re33c7f4fb4b6400c" /><Relationship Type="http://schemas.openxmlformats.org/officeDocument/2006/relationships/image" Target="/word/media/7e9a6a15-84ca-49e8-9cfd-ff97af874790.png" Id="R1347b6fe85ac4dad" /></Relationships>
</file>