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5f53cf78be48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ef985e857d43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Blackdale,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81b2fe77eb4a45" /><Relationship Type="http://schemas.openxmlformats.org/officeDocument/2006/relationships/numbering" Target="/word/numbering.xml" Id="R5c2d85362ac24c08" /><Relationship Type="http://schemas.openxmlformats.org/officeDocument/2006/relationships/settings" Target="/word/settings.xml" Id="Rfb15d65441b1401c" /><Relationship Type="http://schemas.openxmlformats.org/officeDocument/2006/relationships/image" Target="/word/media/c811810b-921e-4dfc-8f05-e667a0baa6d1.png" Id="Ra4ef985e857d43be" /></Relationships>
</file>