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fc28103ea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ba8caba3c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Blackfalds,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116e603a040bd" /><Relationship Type="http://schemas.openxmlformats.org/officeDocument/2006/relationships/numbering" Target="/word/numbering.xml" Id="Rb48ee5d55d4447a3" /><Relationship Type="http://schemas.openxmlformats.org/officeDocument/2006/relationships/settings" Target="/word/settings.xml" Id="R1e81a8c9d2be43af" /><Relationship Type="http://schemas.openxmlformats.org/officeDocument/2006/relationships/image" Target="/word/media/3c71afb6-caa4-4938-9238-1ad0dd6c0ff4.png" Id="R1d0ba8caba3c473f" /></Relationships>
</file>