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9ce8bc8cc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b14d071a9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Blandford,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1d1e38c1d4c63" /><Relationship Type="http://schemas.openxmlformats.org/officeDocument/2006/relationships/numbering" Target="/word/numbering.xml" Id="R3f76dc92014442a4" /><Relationship Type="http://schemas.openxmlformats.org/officeDocument/2006/relationships/settings" Target="/word/settings.xml" Id="R2ee05cc334034c13" /><Relationship Type="http://schemas.openxmlformats.org/officeDocument/2006/relationships/image" Target="/word/media/890194f0-20c7-43c7-a8db-4ee5cb717b6e.png" Id="R885b14d071a94815" /></Relationships>
</file>