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fceffac14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9d82a892c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Sea,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ef278dfe34388" /><Relationship Type="http://schemas.openxmlformats.org/officeDocument/2006/relationships/numbering" Target="/word/numbering.xml" Id="Rd37609e77fd14b32" /><Relationship Type="http://schemas.openxmlformats.org/officeDocument/2006/relationships/settings" Target="/word/settings.xml" Id="R5e6f2cca43164e55" /><Relationship Type="http://schemas.openxmlformats.org/officeDocument/2006/relationships/image" Target="/word/media/dd234815-7827-4773-9c10-78d3dc4bf1d9.png" Id="R1f29d82a892c4fab" /></Relationships>
</file>