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6e283ac54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b770d9ee9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Bobcaygeon,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e5c7bc27b4b74" /><Relationship Type="http://schemas.openxmlformats.org/officeDocument/2006/relationships/numbering" Target="/word/numbering.xml" Id="R3e81b7195b2f4d95" /><Relationship Type="http://schemas.openxmlformats.org/officeDocument/2006/relationships/settings" Target="/word/settings.xml" Id="R8c4d27847bf840e7" /><Relationship Type="http://schemas.openxmlformats.org/officeDocument/2006/relationships/image" Target="/word/media/7b99fbc9-cdb2-4b8a-9283-8c58329bfe84.png" Id="R465b770d9ee94460" /></Relationships>
</file>