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d4ba3cd0b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3251aa5a5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Boston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a3d3d06454b75" /><Relationship Type="http://schemas.openxmlformats.org/officeDocument/2006/relationships/numbering" Target="/word/numbering.xml" Id="R3e3d1dc566444d23" /><Relationship Type="http://schemas.openxmlformats.org/officeDocument/2006/relationships/settings" Target="/word/settings.xml" Id="Rafca14d6a8c946d8" /><Relationship Type="http://schemas.openxmlformats.org/officeDocument/2006/relationships/image" Target="/word/media/f211bd37-f228-4152-8af8-e2f88415fe36.png" Id="Rae83251aa5a54fa3" /></Relationships>
</file>