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8d8e92b8e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b6402ccb3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Bottrel,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a427387b4497d" /><Relationship Type="http://schemas.openxmlformats.org/officeDocument/2006/relationships/numbering" Target="/word/numbering.xml" Id="R3f01529c7bdb45b1" /><Relationship Type="http://schemas.openxmlformats.org/officeDocument/2006/relationships/settings" Target="/word/settings.xml" Id="R8e094ff868eb47bd" /><Relationship Type="http://schemas.openxmlformats.org/officeDocument/2006/relationships/image" Target="/word/media/5534944d-389e-490f-997d-c910a2cbf522.png" Id="R00eb6402ccb34e79" /></Relationships>
</file>