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e660099dd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6a87536fd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Boucle-des-Rapides,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e36253e464bcf" /><Relationship Type="http://schemas.openxmlformats.org/officeDocument/2006/relationships/numbering" Target="/word/numbering.xml" Id="R6e096cd6340c49d6" /><Relationship Type="http://schemas.openxmlformats.org/officeDocument/2006/relationships/settings" Target="/word/settings.xml" Id="Rb5b5f44e55904094" /><Relationship Type="http://schemas.openxmlformats.org/officeDocument/2006/relationships/image" Target="/word/media/03c86a56-53e2-4ffc-bf94-5806c6bd2f5f.png" Id="R8bc6a87536fd43ab" /></Relationships>
</file>