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3ea952b25047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aa35ae8f83471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Broadway,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ea4787bcd428c" /><Relationship Type="http://schemas.openxmlformats.org/officeDocument/2006/relationships/numbering" Target="/word/numbering.xml" Id="R3994a4d064da4652" /><Relationship Type="http://schemas.openxmlformats.org/officeDocument/2006/relationships/settings" Target="/word/settings.xml" Id="Rfe77d05ee6394c74" /><Relationship Type="http://schemas.openxmlformats.org/officeDocument/2006/relationships/image" Target="/word/media/a5d0593d-f9cc-429a-a856-844b66f6473b.png" Id="R54aa35ae8f83471f" /></Relationships>
</file>