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9b98f3eb4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9939341f7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Bruce Station,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983f9253842d7" /><Relationship Type="http://schemas.openxmlformats.org/officeDocument/2006/relationships/numbering" Target="/word/numbering.xml" Id="R43183ada93354a5f" /><Relationship Type="http://schemas.openxmlformats.org/officeDocument/2006/relationships/settings" Target="/word/settings.xml" Id="R36595a6d4ce84c8c" /><Relationship Type="http://schemas.openxmlformats.org/officeDocument/2006/relationships/image" Target="/word/media/95353980-662a-4cf4-a5d4-4c79eeca0d46.png" Id="R8029939341f74d99" /></Relationships>
</file>