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2b0e9f8a8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20ade66ef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Brule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a83542acb4b4f" /><Relationship Type="http://schemas.openxmlformats.org/officeDocument/2006/relationships/numbering" Target="/word/numbering.xml" Id="R095639058b9e44e8" /><Relationship Type="http://schemas.openxmlformats.org/officeDocument/2006/relationships/settings" Target="/word/settings.xml" Id="R1c2eb7d3de3543ea" /><Relationship Type="http://schemas.openxmlformats.org/officeDocument/2006/relationships/image" Target="/word/media/3e13f74d-2576-4518-9f9c-cc0aa4ae98bc.png" Id="Ra1a20ade66ef4491" /></Relationships>
</file>