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a94249f87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2e7aa3d28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Buchanan,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1d506b9e14f1d" /><Relationship Type="http://schemas.openxmlformats.org/officeDocument/2006/relationships/numbering" Target="/word/numbering.xml" Id="R0ac749c2d9e54c8d" /><Relationship Type="http://schemas.openxmlformats.org/officeDocument/2006/relationships/settings" Target="/word/settings.xml" Id="R3fc88efa1b384b1d" /><Relationship Type="http://schemas.openxmlformats.org/officeDocument/2006/relationships/image" Target="/word/media/362cef1f-f2d3-4b08-873d-83e31bb9a7eb.png" Id="R6a62e7aa3d2844e9" /></Relationships>
</file>