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5ed82f999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d3a992734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Cabane-Ronde,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c44fc731c46fb" /><Relationship Type="http://schemas.openxmlformats.org/officeDocument/2006/relationships/numbering" Target="/word/numbering.xml" Id="Ra0a16c63217c4ac9" /><Relationship Type="http://schemas.openxmlformats.org/officeDocument/2006/relationships/settings" Target="/word/settings.xml" Id="Rc533a8a9b1b64f20" /><Relationship Type="http://schemas.openxmlformats.org/officeDocument/2006/relationships/image" Target="/word/media/10db5575-e177-4906-b5ce-5bdab9fa92af.png" Id="Ra50d3a99273444fd" /></Relationships>
</file>