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cfe0e7d54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2a2a20d6f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Cannifton,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539dae8b24c88" /><Relationship Type="http://schemas.openxmlformats.org/officeDocument/2006/relationships/numbering" Target="/word/numbering.xml" Id="R3dd2ba6fc4914920" /><Relationship Type="http://schemas.openxmlformats.org/officeDocument/2006/relationships/settings" Target="/word/settings.xml" Id="Rd609ede5c5374bfe" /><Relationship Type="http://schemas.openxmlformats.org/officeDocument/2006/relationships/image" Target="/word/media/044a678a-d434-469b-86b1-c54630bfafd9.png" Id="Raa32a2a20d6f4c8d" /></Relationships>
</file>