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331b3e028349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50a2c043ef43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Canton-Pelletier,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2a2cb549fd406c" /><Relationship Type="http://schemas.openxmlformats.org/officeDocument/2006/relationships/numbering" Target="/word/numbering.xml" Id="Rbe3bf10651214ed0" /><Relationship Type="http://schemas.openxmlformats.org/officeDocument/2006/relationships/settings" Target="/word/settings.xml" Id="Rd912c7222b284ecd" /><Relationship Type="http://schemas.openxmlformats.org/officeDocument/2006/relationships/image" Target="/word/media/09092441-e794-4cbe-92f8-a1ceea030d65.png" Id="R7450a2c043ef4384" /></Relationships>
</file>