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56ec3757d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b1e410f9f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Cove,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54d939bce47b2" /><Relationship Type="http://schemas.openxmlformats.org/officeDocument/2006/relationships/numbering" Target="/word/numbering.xml" Id="R521e00d38ff04e67" /><Relationship Type="http://schemas.openxmlformats.org/officeDocument/2006/relationships/settings" Target="/word/settings.xml" Id="R5ab45e4d1ebe4812" /><Relationship Type="http://schemas.openxmlformats.org/officeDocument/2006/relationships/image" Target="/word/media/c7dc9b4f-c8a7-408b-b806-5c8261215c18.png" Id="R11ab1e410f9f403c" /></Relationships>
</file>