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26a1ffea9d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ed63d3f2d54b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Caplin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8ae44760f74dab" /><Relationship Type="http://schemas.openxmlformats.org/officeDocument/2006/relationships/numbering" Target="/word/numbering.xml" Id="R9d9682e3fd1d4c9c" /><Relationship Type="http://schemas.openxmlformats.org/officeDocument/2006/relationships/settings" Target="/word/settings.xml" Id="R97860ae3c93044f3" /><Relationship Type="http://schemas.openxmlformats.org/officeDocument/2006/relationships/image" Target="/word/media/bd5b53e1-87bb-4dd5-be97-b6a83fcb5fe8.png" Id="Re7ed63d3f2d54b3a" /></Relationships>
</file>