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af32e9d26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deaf97f7e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Caribou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32a1ff31249d9" /><Relationship Type="http://schemas.openxmlformats.org/officeDocument/2006/relationships/numbering" Target="/word/numbering.xml" Id="R74a54b27c8634be6" /><Relationship Type="http://schemas.openxmlformats.org/officeDocument/2006/relationships/settings" Target="/word/settings.xml" Id="R76778c82b38a40f4" /><Relationship Type="http://schemas.openxmlformats.org/officeDocument/2006/relationships/image" Target="/word/media/8adef828-fb82-4dd4-9827-f9d545671147.png" Id="R90bdeaf97f7e4e9b" /></Relationships>
</file>