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c1aa41b90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530aea834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Carleton-Ouest,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67d336e4141a9" /><Relationship Type="http://schemas.openxmlformats.org/officeDocument/2006/relationships/numbering" Target="/word/numbering.xml" Id="Rcff27025100e4dbc" /><Relationship Type="http://schemas.openxmlformats.org/officeDocument/2006/relationships/settings" Target="/word/settings.xml" Id="R7b480a0c0eac4f02" /><Relationship Type="http://schemas.openxmlformats.org/officeDocument/2006/relationships/image" Target="/word/media/98c8f6f6-6253-4370-8520-d91fe297805f.png" Id="Rf00530aea83448f1" /></Relationships>
</file>