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b08da8d5c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debc9eba2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Castor River North,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c579dddfa4c8f" /><Relationship Type="http://schemas.openxmlformats.org/officeDocument/2006/relationships/numbering" Target="/word/numbering.xml" Id="R181b1b7f0a414a29" /><Relationship Type="http://schemas.openxmlformats.org/officeDocument/2006/relationships/settings" Target="/word/settings.xml" Id="Rb489dbeccb184f93" /><Relationship Type="http://schemas.openxmlformats.org/officeDocument/2006/relationships/image" Target="/word/media/2e29c677-4eae-4759-a82d-94321382e312.png" Id="Rfb2debc9eba24b4a" /></Relationships>
</file>