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1f639095b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3b6407fbe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Cavalier,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77ae82ad643de" /><Relationship Type="http://schemas.openxmlformats.org/officeDocument/2006/relationships/numbering" Target="/word/numbering.xml" Id="Rfb27beec4a0643dc" /><Relationship Type="http://schemas.openxmlformats.org/officeDocument/2006/relationships/settings" Target="/word/settings.xml" Id="Rbcd6f01370b24fc2" /><Relationship Type="http://schemas.openxmlformats.org/officeDocument/2006/relationships/image" Target="/word/media/f787613e-a991-41f7-ae71-88ba51c77931.png" Id="Rbab3b6407fbe4316" /></Relationships>
</file>