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b1d34a6e9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7b38ff79c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Villa Estates,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1a4a612b34c06" /><Relationship Type="http://schemas.openxmlformats.org/officeDocument/2006/relationships/numbering" Target="/word/numbering.xml" Id="Rd4f7c8208ea54f6c" /><Relationship Type="http://schemas.openxmlformats.org/officeDocument/2006/relationships/settings" Target="/word/settings.xml" Id="R7c32f3adc52f4489" /><Relationship Type="http://schemas.openxmlformats.org/officeDocument/2006/relationships/image" Target="/word/media/3de75492-1664-456e-9e2d-f6ea4eecf9d0.png" Id="R2b57b38ff79c485d" /></Relationships>
</file>