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06aa2392b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b6e5c0058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Centre-Monseigneur-Guay,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5c43deaec46e0" /><Relationship Type="http://schemas.openxmlformats.org/officeDocument/2006/relationships/numbering" Target="/word/numbering.xml" Id="Reae56b4b0aec4e4d" /><Relationship Type="http://schemas.openxmlformats.org/officeDocument/2006/relationships/settings" Target="/word/settings.xml" Id="Ra0a3ff6042ec466e" /><Relationship Type="http://schemas.openxmlformats.org/officeDocument/2006/relationships/image" Target="/word/media/c80da080-49e2-474a-9fb2-072545266324.png" Id="R1b9b6e5c0058411a" /></Relationships>
</file>