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f9ce2c696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62ce5b9b6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Centrepointe,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e8634e5274ca3" /><Relationship Type="http://schemas.openxmlformats.org/officeDocument/2006/relationships/numbering" Target="/word/numbering.xml" Id="R268d0fab966a4e3f" /><Relationship Type="http://schemas.openxmlformats.org/officeDocument/2006/relationships/settings" Target="/word/settings.xml" Id="R9c04aa65061f4367" /><Relationship Type="http://schemas.openxmlformats.org/officeDocument/2006/relationships/image" Target="/word/media/020d35bc-26c0-4341-9ec9-7065b5d9ea95.png" Id="R76f62ce5b9b64091" /></Relationships>
</file>