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03ca06d64a4f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980c26b8df40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Charlesbourg-Ouest,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246e1d516e4aa5" /><Relationship Type="http://schemas.openxmlformats.org/officeDocument/2006/relationships/numbering" Target="/word/numbering.xml" Id="R73267ecd30b544cd" /><Relationship Type="http://schemas.openxmlformats.org/officeDocument/2006/relationships/settings" Target="/word/settings.xml" Id="Re19701551e7c4a65" /><Relationship Type="http://schemas.openxmlformats.org/officeDocument/2006/relationships/image" Target="/word/media/2bc6d308-3c25-4f7e-a227-43efd25b52fe.png" Id="R4f980c26b8df40d1" /></Relationships>
</file>