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1834f1652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f896ff6a7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988b2b87a4ea2" /><Relationship Type="http://schemas.openxmlformats.org/officeDocument/2006/relationships/numbering" Target="/word/numbering.xml" Id="R37435656ea4b4853" /><Relationship Type="http://schemas.openxmlformats.org/officeDocument/2006/relationships/settings" Target="/word/settings.xml" Id="R6eff18fd06224457" /><Relationship Type="http://schemas.openxmlformats.org/officeDocument/2006/relationships/image" Target="/word/media/ac8b6dfe-bb1d-4ed4-8eb6-b2ae6b015ff9.png" Id="R8a4f896ff6a74ec8" /></Relationships>
</file>