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57dec1f3c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bdf8a80e6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Childs Mines,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534e8c1e94f6c" /><Relationship Type="http://schemas.openxmlformats.org/officeDocument/2006/relationships/numbering" Target="/word/numbering.xml" Id="Rd5d68e54e518475d" /><Relationship Type="http://schemas.openxmlformats.org/officeDocument/2006/relationships/settings" Target="/word/settings.xml" Id="Rb11a06dd6b354cc2" /><Relationship Type="http://schemas.openxmlformats.org/officeDocument/2006/relationships/image" Target="/word/media/abcab47b-65be-4dbb-8352-4d52c1498dcd.png" Id="R172bdf8a80e640aa" /></Relationships>
</file>