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b4e211a81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1853f28d7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Chimo Resort,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3d9a0ae7f4fad" /><Relationship Type="http://schemas.openxmlformats.org/officeDocument/2006/relationships/numbering" Target="/word/numbering.xml" Id="R774c19e31d3043b8" /><Relationship Type="http://schemas.openxmlformats.org/officeDocument/2006/relationships/settings" Target="/word/settings.xml" Id="R5bb739d39ab04059" /><Relationship Type="http://schemas.openxmlformats.org/officeDocument/2006/relationships/image" Target="/word/media/295e49a9-7c21-4707-95d8-afdb19375480.png" Id="R43b1853f28d7416a" /></Relationships>
</file>