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5441d99c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3e2e522a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Point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b0cf74a3b4693" /><Relationship Type="http://schemas.openxmlformats.org/officeDocument/2006/relationships/numbering" Target="/word/numbering.xml" Id="R28836910159b43a2" /><Relationship Type="http://schemas.openxmlformats.org/officeDocument/2006/relationships/settings" Target="/word/settings.xml" Id="R614653f245f242ca" /><Relationship Type="http://schemas.openxmlformats.org/officeDocument/2006/relationships/image" Target="/word/media/ed2d44ca-34b9-47f7-95fa-bc030afadc0b.png" Id="R3493e2e522a2408f" /></Relationships>
</file>