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ac21167f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47d5e07f0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Chute-Panet,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9cb8faef04418" /><Relationship Type="http://schemas.openxmlformats.org/officeDocument/2006/relationships/numbering" Target="/word/numbering.xml" Id="Rd3ee49984d294cfd" /><Relationship Type="http://schemas.openxmlformats.org/officeDocument/2006/relationships/settings" Target="/word/settings.xml" Id="Rc97370fe0e584bda" /><Relationship Type="http://schemas.openxmlformats.org/officeDocument/2006/relationships/image" Target="/word/media/4e2368dd-edf6-4178-a7ef-969a30785d9a.png" Id="R12347d5e07f04f66" /></Relationships>
</file>