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2fece4d0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3fbb44404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Colonie-Cinq,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3a4736c0e46ff" /><Relationship Type="http://schemas.openxmlformats.org/officeDocument/2006/relationships/numbering" Target="/word/numbering.xml" Id="Rc524ddb9cf9f4b18" /><Relationship Type="http://schemas.openxmlformats.org/officeDocument/2006/relationships/settings" Target="/word/settings.xml" Id="R295c7a934c4e4440" /><Relationship Type="http://schemas.openxmlformats.org/officeDocument/2006/relationships/image" Target="/word/media/12630947-80d5-44e4-8a00-83e990619cde.png" Id="R2883fbb444044546" /></Relationships>
</file>