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e990d9cf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17b1a735b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Colpitts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0a18c791b451e" /><Relationship Type="http://schemas.openxmlformats.org/officeDocument/2006/relationships/numbering" Target="/word/numbering.xml" Id="Rd5dbde25b4094e35" /><Relationship Type="http://schemas.openxmlformats.org/officeDocument/2006/relationships/settings" Target="/word/settings.xml" Id="R7d1cbda78f694d0f" /><Relationship Type="http://schemas.openxmlformats.org/officeDocument/2006/relationships/image" Target="/word/media/320daf66-5184-4aed-84ef-b9cba0fc78f3.png" Id="Re1417b1a735b47cb" /></Relationships>
</file>