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66e04403f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8392b7b2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Colpoy's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b42c069f6423f" /><Relationship Type="http://schemas.openxmlformats.org/officeDocument/2006/relationships/numbering" Target="/word/numbering.xml" Id="R090e174cb15a4781" /><Relationship Type="http://schemas.openxmlformats.org/officeDocument/2006/relationships/settings" Target="/word/settings.xml" Id="Rcb96aa6c9b4f4982" /><Relationship Type="http://schemas.openxmlformats.org/officeDocument/2006/relationships/image" Target="/word/media/5cd63170-a4af-46a3-8cb8-87e7b3ef7b6b.png" Id="R4e078392b7b243b6" /></Relationships>
</file>