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b3470a761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5c14e12f8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Comestock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dfb1a5e0f4b5f" /><Relationship Type="http://schemas.openxmlformats.org/officeDocument/2006/relationships/numbering" Target="/word/numbering.xml" Id="Rbc02d78ff8f04d3d" /><Relationship Type="http://schemas.openxmlformats.org/officeDocument/2006/relationships/settings" Target="/word/settings.xml" Id="R68df07a8d4f94805" /><Relationship Type="http://schemas.openxmlformats.org/officeDocument/2006/relationships/image" Target="/word/media/529c1fbc-828b-483e-b4b0-892b810050a8.png" Id="Rae15c14e12f84101" /></Relationships>
</file>