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4da20d6f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86cadf5c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3f1edf75340ef" /><Relationship Type="http://schemas.openxmlformats.org/officeDocument/2006/relationships/numbering" Target="/word/numbering.xml" Id="R79508e1f85f745db" /><Relationship Type="http://schemas.openxmlformats.org/officeDocument/2006/relationships/settings" Target="/word/settings.xml" Id="R5dd9ac8b3e0c4aea" /><Relationship Type="http://schemas.openxmlformats.org/officeDocument/2006/relationships/image" Target="/word/media/185acd60-f572-4f71-ba23-5a76cc27e201.png" Id="Rf19f86cadf5c4c87" /></Relationships>
</file>