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8fc9d6a29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46e1ebd02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Consecon,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0500376fb4836" /><Relationship Type="http://schemas.openxmlformats.org/officeDocument/2006/relationships/numbering" Target="/word/numbering.xml" Id="R8124df9c136148ae" /><Relationship Type="http://schemas.openxmlformats.org/officeDocument/2006/relationships/settings" Target="/word/settings.xml" Id="R60190e29c3bf4b92" /><Relationship Type="http://schemas.openxmlformats.org/officeDocument/2006/relationships/image" Target="/word/media/622f75a1-2786-4c50-8c5d-f6ba34fd9905.png" Id="R93546e1ebd024ac1" /></Relationships>
</file>