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41112ab152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4912441b9a45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Cornwallis Park,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8369ecb6f441e" /><Relationship Type="http://schemas.openxmlformats.org/officeDocument/2006/relationships/numbering" Target="/word/numbering.xml" Id="Re645cb84e1a644c5" /><Relationship Type="http://schemas.openxmlformats.org/officeDocument/2006/relationships/settings" Target="/word/settings.xml" Id="R57cf6c22655a4a60" /><Relationship Type="http://schemas.openxmlformats.org/officeDocument/2006/relationships/image" Target="/word/media/91078e5e-02af-4f66-b56b-9c2418350760.png" Id="R264912441b9a45eb" /></Relationships>
</file>