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46e974381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3588a45e6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Cote-Nord-du-Golfe-du-Saint-Laurent,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b4fd3153a4cfc" /><Relationship Type="http://schemas.openxmlformats.org/officeDocument/2006/relationships/numbering" Target="/word/numbering.xml" Id="Rcc7264dd82ba4ee4" /><Relationship Type="http://schemas.openxmlformats.org/officeDocument/2006/relationships/settings" Target="/word/settings.xml" Id="R72ecf409f6154b34" /><Relationship Type="http://schemas.openxmlformats.org/officeDocument/2006/relationships/image" Target="/word/media/109e8431-d5d1-4c3b-823f-13efaaf1fdbe.png" Id="R7833588a45e64edb" /></Relationships>
</file>