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b0140fe47e4a6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b388984fe64e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Creemore,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92e4f5a0ef4caf" /><Relationship Type="http://schemas.openxmlformats.org/officeDocument/2006/relationships/numbering" Target="/word/numbering.xml" Id="Rcce48acb2b124df4" /><Relationship Type="http://schemas.openxmlformats.org/officeDocument/2006/relationships/settings" Target="/word/settings.xml" Id="Rd8aff1c89c724c05" /><Relationship Type="http://schemas.openxmlformats.org/officeDocument/2006/relationships/image" Target="/word/media/734c7d23-7af9-4c0f-ae92-75c99f088b9e.png" Id="R67b388984fe64e6e" /></Relationships>
</file>