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dfba366c9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bd230bdef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Crescent Heights,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9d8918bcc43d0" /><Relationship Type="http://schemas.openxmlformats.org/officeDocument/2006/relationships/numbering" Target="/word/numbering.xml" Id="Reb7f79859e5a4fbd" /><Relationship Type="http://schemas.openxmlformats.org/officeDocument/2006/relationships/settings" Target="/word/settings.xml" Id="Rbae382d98ed64ba7" /><Relationship Type="http://schemas.openxmlformats.org/officeDocument/2006/relationships/image" Target="/word/media/da81a89b-6867-4682-9981-b243f770bcdd.png" Id="Re80bd230bdef43e0" /></Relationships>
</file>