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ad43316e6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2db3a691e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Crestwynd,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76a9f378b4efd" /><Relationship Type="http://schemas.openxmlformats.org/officeDocument/2006/relationships/numbering" Target="/word/numbering.xml" Id="Rc343ab2c6c0f4fe2" /><Relationship Type="http://schemas.openxmlformats.org/officeDocument/2006/relationships/settings" Target="/word/settings.xml" Id="R08a3c96a8d27404a" /><Relationship Type="http://schemas.openxmlformats.org/officeDocument/2006/relationships/image" Target="/word/media/192d8d9f-b201-4b8b-b3b9-33d1f3396a9a.png" Id="R7f02db3a691e415b" /></Relationships>
</file>