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01e4084c534b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b252ed18ae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Dablon,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5a5a8c2bdc4eb9" /><Relationship Type="http://schemas.openxmlformats.org/officeDocument/2006/relationships/numbering" Target="/word/numbering.xml" Id="R62b2b35560584c9f" /><Relationship Type="http://schemas.openxmlformats.org/officeDocument/2006/relationships/settings" Target="/word/settings.xml" Id="R4605ad3e3b67485f" /><Relationship Type="http://schemas.openxmlformats.org/officeDocument/2006/relationships/image" Target="/word/media/7eb5d812-387b-4f1e-9270-2451457b335e.png" Id="R5eb252ed18ae4aa8" /></Relationships>
</file>